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F5D29" w14:textId="77777777" w:rsidR="00CC1BA0" w:rsidRDefault="00CC1BA0" w:rsidP="00A477B5">
      <w:pPr>
        <w:rPr>
          <w:rFonts w:ascii="Calibri" w:hAnsi="Calibri"/>
          <w:b/>
          <w:sz w:val="28"/>
          <w:szCs w:val="28"/>
        </w:rPr>
      </w:pPr>
    </w:p>
    <w:p w14:paraId="7E6A45D3" w14:textId="7A7E9209" w:rsidR="00CE1A28" w:rsidRPr="005124B0" w:rsidRDefault="00CE1A28" w:rsidP="00A477B5">
      <w:pPr>
        <w:rPr>
          <w:rFonts w:ascii="Calibri" w:hAnsi="Calibri"/>
          <w:b/>
          <w:sz w:val="28"/>
          <w:szCs w:val="28"/>
        </w:rPr>
      </w:pPr>
      <w:bookmarkStart w:id="0" w:name="_GoBack"/>
      <w:bookmarkEnd w:id="0"/>
      <w:r w:rsidRPr="005124B0">
        <w:rPr>
          <w:rFonts w:ascii="Calibri" w:hAnsi="Calibri"/>
          <w:b/>
          <w:sz w:val="28"/>
          <w:szCs w:val="28"/>
        </w:rPr>
        <w:t xml:space="preserve">Förslag </w:t>
      </w:r>
      <w:r w:rsidR="00630461">
        <w:rPr>
          <w:rFonts w:ascii="Calibri" w:hAnsi="Calibri"/>
          <w:b/>
          <w:sz w:val="28"/>
          <w:szCs w:val="28"/>
        </w:rPr>
        <w:t>om</w:t>
      </w:r>
      <w:r w:rsidRPr="005124B0">
        <w:rPr>
          <w:rFonts w:ascii="Calibri" w:hAnsi="Calibri"/>
          <w:b/>
          <w:sz w:val="28"/>
          <w:szCs w:val="28"/>
        </w:rPr>
        <w:t xml:space="preserve"> ändring av stadgar för Brf Tulpanträdet</w:t>
      </w:r>
    </w:p>
    <w:p w14:paraId="4E05A3DE" w14:textId="639939C1" w:rsidR="00CE1A28" w:rsidRPr="00E81EEF" w:rsidRDefault="00CE1A28" w:rsidP="00A477B5">
      <w:pPr>
        <w:rPr>
          <w:rFonts w:ascii="Calibri" w:hAnsi="Calibri"/>
        </w:rPr>
      </w:pPr>
      <w:r w:rsidRPr="00E81EEF">
        <w:rPr>
          <w:rFonts w:ascii="Calibri" w:hAnsi="Calibri"/>
        </w:rPr>
        <w:t xml:space="preserve">För att förtydliga </w:t>
      </w:r>
      <w:r w:rsidR="00924377">
        <w:rPr>
          <w:rFonts w:ascii="Calibri" w:hAnsi="Calibri"/>
        </w:rPr>
        <w:t xml:space="preserve">och komplettera </w:t>
      </w:r>
      <w:r w:rsidRPr="00E81EEF">
        <w:rPr>
          <w:rFonts w:ascii="Calibri" w:hAnsi="Calibri"/>
        </w:rPr>
        <w:t>ansvaret för bostadsrättshavaren föreslår styrelsen att föreningens stadgar ändras i enlighet med detta förslag.</w:t>
      </w:r>
    </w:p>
    <w:p w14:paraId="496C4AFF" w14:textId="77777777" w:rsidR="00CE1A28" w:rsidRPr="00E81EEF" w:rsidRDefault="00CE1A28" w:rsidP="00A477B5">
      <w:pPr>
        <w:rPr>
          <w:rFonts w:ascii="Calibri" w:hAnsi="Calibri"/>
        </w:rPr>
      </w:pPr>
    </w:p>
    <w:p w14:paraId="5A860030" w14:textId="77777777" w:rsidR="00CE1A28" w:rsidRPr="00E81EEF" w:rsidRDefault="00CE1A28" w:rsidP="00A477B5">
      <w:pPr>
        <w:rPr>
          <w:rFonts w:ascii="Calibri" w:hAnsi="Calibri"/>
        </w:rPr>
      </w:pPr>
      <w:r w:rsidRPr="00E81EEF">
        <w:rPr>
          <w:rFonts w:ascii="Calibri" w:hAnsi="Calibri"/>
          <w:i/>
        </w:rPr>
        <w:t>Nuvarande lydelse</w:t>
      </w:r>
      <w:r w:rsidRPr="00E81EEF">
        <w:rPr>
          <w:rFonts w:ascii="Calibri" w:hAnsi="Calibri"/>
        </w:rPr>
        <w:t>:</w:t>
      </w:r>
    </w:p>
    <w:p w14:paraId="61C20C53" w14:textId="77777777" w:rsidR="00CE1A28" w:rsidRPr="00E81EEF" w:rsidRDefault="00CE1A28" w:rsidP="00CE1A28">
      <w:pPr>
        <w:tabs>
          <w:tab w:val="left" w:pos="851"/>
        </w:tabs>
        <w:jc w:val="center"/>
        <w:rPr>
          <w:rFonts w:ascii="Calibri" w:hAnsi="Calibri" w:cs="Arial"/>
          <w:b/>
          <w:sz w:val="22"/>
          <w:szCs w:val="22"/>
        </w:rPr>
      </w:pPr>
      <w:r w:rsidRPr="00E81EEF">
        <w:rPr>
          <w:rFonts w:ascii="Calibri" w:hAnsi="Calibri" w:cs="Arial"/>
          <w:b/>
          <w:sz w:val="22"/>
          <w:szCs w:val="22"/>
        </w:rPr>
        <w:t>32 §</w:t>
      </w:r>
    </w:p>
    <w:p w14:paraId="6C5FB2A7" w14:textId="77777777" w:rsidR="00CE1A28" w:rsidRPr="00E81EEF" w:rsidRDefault="00CE1A28" w:rsidP="00CE1A28">
      <w:pPr>
        <w:tabs>
          <w:tab w:val="left" w:pos="851"/>
        </w:tabs>
        <w:jc w:val="both"/>
        <w:rPr>
          <w:rFonts w:ascii="Calibri" w:hAnsi="Calibri" w:cs="Arial"/>
          <w:sz w:val="22"/>
          <w:szCs w:val="22"/>
        </w:rPr>
      </w:pPr>
      <w:r w:rsidRPr="00E81EEF">
        <w:rPr>
          <w:rFonts w:ascii="Calibri" w:hAnsi="Calibri" w:cs="Arial"/>
          <w:sz w:val="22"/>
          <w:szCs w:val="22"/>
        </w:rPr>
        <w:t>Bostadsrättshavaren skall på egen bekostnad hålla lägenheten jämte tillhörande utrymmen i gott skick. Detta gäller även marken, balkongen, terrassen och uteplats på gårdsbjälklag, om sådan ingår i upplåtelsen.</w:t>
      </w:r>
    </w:p>
    <w:p w14:paraId="2E559D17" w14:textId="77777777" w:rsidR="00CE1A28" w:rsidRPr="00E81EEF" w:rsidRDefault="00CE1A28" w:rsidP="00CE1A28">
      <w:pPr>
        <w:tabs>
          <w:tab w:val="left" w:pos="851"/>
        </w:tabs>
        <w:jc w:val="both"/>
        <w:rPr>
          <w:rFonts w:ascii="Calibri" w:hAnsi="Calibri" w:cs="Arial"/>
          <w:sz w:val="22"/>
          <w:szCs w:val="22"/>
        </w:rPr>
      </w:pPr>
    </w:p>
    <w:p w14:paraId="25784EE7" w14:textId="77777777" w:rsidR="00CE1A28" w:rsidRPr="00E81EEF" w:rsidRDefault="00CE1A28" w:rsidP="00CE1A28">
      <w:pPr>
        <w:tabs>
          <w:tab w:val="left" w:pos="851"/>
        </w:tabs>
        <w:jc w:val="both"/>
        <w:rPr>
          <w:rFonts w:ascii="Calibri" w:hAnsi="Calibri" w:cs="Arial"/>
          <w:sz w:val="22"/>
          <w:szCs w:val="22"/>
        </w:rPr>
      </w:pPr>
      <w:r w:rsidRPr="00E81EEF">
        <w:rPr>
          <w:rFonts w:ascii="Calibri" w:hAnsi="Calibri" w:cs="Arial"/>
          <w:sz w:val="22"/>
          <w:szCs w:val="22"/>
        </w:rPr>
        <w:t>Till lägenheten räknas:</w:t>
      </w:r>
    </w:p>
    <w:p w14:paraId="1377BBB4" w14:textId="77777777" w:rsidR="00CE1A28" w:rsidRPr="00E81EEF" w:rsidRDefault="00CE1A28" w:rsidP="00CE1A28">
      <w:pPr>
        <w:tabs>
          <w:tab w:val="left" w:pos="851"/>
        </w:tabs>
        <w:jc w:val="both"/>
        <w:rPr>
          <w:rFonts w:ascii="Calibri" w:hAnsi="Calibri" w:cs="Arial"/>
          <w:sz w:val="22"/>
          <w:szCs w:val="22"/>
        </w:rPr>
      </w:pPr>
    </w:p>
    <w:p w14:paraId="73689C50"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lägenhetens väggar, golv och tak samt underliggande fuktisolerande skikt,</w:t>
      </w:r>
    </w:p>
    <w:p w14:paraId="0F41A48C"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lägenhetens inredning, utrustning, ledningar och övriga installationer,</w:t>
      </w:r>
    </w:p>
    <w:p w14:paraId="64524F85"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rökgångar,</w:t>
      </w:r>
    </w:p>
    <w:p w14:paraId="44C19827"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glas och bågar i lägenhetens fönster och dörrar,</w:t>
      </w:r>
    </w:p>
    <w:p w14:paraId="51F6ED27"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lägenhetens ytter- och innerdörrar samt</w:t>
      </w:r>
    </w:p>
    <w:p w14:paraId="08F4DAF8"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svagströmsanläggningar.</w:t>
      </w:r>
    </w:p>
    <w:p w14:paraId="348121DA" w14:textId="77777777" w:rsidR="00CE1A28" w:rsidRPr="00E81EEF" w:rsidRDefault="00CE1A28" w:rsidP="00CE1A28">
      <w:pPr>
        <w:tabs>
          <w:tab w:val="left" w:pos="851"/>
        </w:tabs>
        <w:jc w:val="both"/>
        <w:rPr>
          <w:rFonts w:ascii="Calibri" w:hAnsi="Calibri" w:cs="Arial"/>
          <w:sz w:val="22"/>
          <w:szCs w:val="22"/>
        </w:rPr>
      </w:pPr>
      <w:r w:rsidRPr="00E81EEF">
        <w:rPr>
          <w:rFonts w:ascii="Calibri" w:hAnsi="Calibri" w:cs="Arial"/>
          <w:sz w:val="22"/>
          <w:szCs w:val="22"/>
        </w:rPr>
        <w:t>Bostadsrättshavaren svarar dock inte för reparationer av ledningar för avlopp, värme, elektricitet och vatten om föreningen försett lägenheten med ledningarna och dessa tjänar fler än en lägenhet. Detsamma gäller rökgångar och ventilationskanaler.</w:t>
      </w:r>
    </w:p>
    <w:p w14:paraId="78C9F45E" w14:textId="77777777" w:rsidR="005124B0" w:rsidRDefault="005124B0" w:rsidP="00CE1A28">
      <w:pPr>
        <w:tabs>
          <w:tab w:val="left" w:pos="851"/>
        </w:tabs>
        <w:jc w:val="both"/>
        <w:rPr>
          <w:rFonts w:ascii="Calibri" w:hAnsi="Calibri" w:cs="Arial"/>
          <w:sz w:val="22"/>
          <w:szCs w:val="22"/>
        </w:rPr>
      </w:pPr>
    </w:p>
    <w:p w14:paraId="58FC8627" w14:textId="77777777" w:rsidR="00CE1A28" w:rsidRPr="00E81EEF" w:rsidRDefault="00CE1A28" w:rsidP="00CE1A28">
      <w:pPr>
        <w:tabs>
          <w:tab w:val="left" w:pos="851"/>
        </w:tabs>
        <w:jc w:val="both"/>
        <w:rPr>
          <w:rFonts w:ascii="Calibri" w:hAnsi="Calibri" w:cs="Arial"/>
          <w:sz w:val="22"/>
          <w:szCs w:val="22"/>
        </w:rPr>
      </w:pPr>
      <w:r w:rsidRPr="00E81EEF">
        <w:rPr>
          <w:rFonts w:ascii="Calibri" w:hAnsi="Calibri" w:cs="Arial"/>
          <w:sz w:val="22"/>
          <w:szCs w:val="22"/>
        </w:rPr>
        <w:t>För reparationer på grund av brand- eller vattenledningsskada svarar bostadsrättshavaren endast om skadan uppkommit genom</w:t>
      </w:r>
    </w:p>
    <w:p w14:paraId="6AB37DD3" w14:textId="77777777" w:rsidR="00CE1A28" w:rsidRPr="00E81EEF" w:rsidRDefault="00CE1A28" w:rsidP="00CE1A28">
      <w:pPr>
        <w:tabs>
          <w:tab w:val="left" w:pos="851"/>
        </w:tabs>
        <w:jc w:val="both"/>
        <w:rPr>
          <w:rFonts w:ascii="Calibri" w:hAnsi="Calibri" w:cs="Arial"/>
          <w:sz w:val="22"/>
          <w:szCs w:val="22"/>
        </w:rPr>
      </w:pPr>
    </w:p>
    <w:p w14:paraId="02EF0AEE" w14:textId="77777777" w:rsidR="00CE1A28" w:rsidRPr="00E81EEF" w:rsidRDefault="00CE1A28" w:rsidP="00CE1A28">
      <w:pPr>
        <w:pStyle w:val="Liststycke"/>
        <w:numPr>
          <w:ilvl w:val="0"/>
          <w:numId w:val="3"/>
        </w:numPr>
        <w:tabs>
          <w:tab w:val="left" w:pos="851"/>
        </w:tabs>
        <w:ind w:left="340"/>
        <w:jc w:val="both"/>
        <w:rPr>
          <w:rFonts w:cs="Arial"/>
        </w:rPr>
      </w:pPr>
      <w:r w:rsidRPr="00E81EEF">
        <w:rPr>
          <w:rFonts w:cs="Arial"/>
        </w:rPr>
        <w:t>hans eller hennes egen vårdslöshet eller försummelse eller</w:t>
      </w:r>
    </w:p>
    <w:p w14:paraId="278308EE" w14:textId="77777777" w:rsidR="00CE1A28" w:rsidRPr="00E81EEF" w:rsidRDefault="00CE1A28" w:rsidP="00CE1A28">
      <w:pPr>
        <w:pStyle w:val="Liststycke"/>
        <w:numPr>
          <w:ilvl w:val="0"/>
          <w:numId w:val="3"/>
        </w:numPr>
        <w:tabs>
          <w:tab w:val="left" w:pos="851"/>
        </w:tabs>
        <w:ind w:left="340"/>
        <w:jc w:val="both"/>
        <w:rPr>
          <w:rFonts w:cs="Arial"/>
        </w:rPr>
      </w:pPr>
      <w:r w:rsidRPr="00E81EEF">
        <w:rPr>
          <w:rFonts w:cs="Arial"/>
        </w:rPr>
        <w:t>vårdslöshet eller försummelse av</w:t>
      </w:r>
    </w:p>
    <w:p w14:paraId="68FA5C57" w14:textId="77777777" w:rsidR="00CE1A28" w:rsidRPr="00E81EEF" w:rsidRDefault="00CE1A28" w:rsidP="00CE1A28">
      <w:pPr>
        <w:pStyle w:val="Liststycke"/>
        <w:numPr>
          <w:ilvl w:val="0"/>
          <w:numId w:val="4"/>
        </w:numPr>
        <w:tabs>
          <w:tab w:val="left" w:pos="851"/>
        </w:tabs>
        <w:jc w:val="both"/>
        <w:rPr>
          <w:rFonts w:cs="Arial"/>
        </w:rPr>
      </w:pPr>
      <w:r w:rsidRPr="00E81EEF">
        <w:rPr>
          <w:rFonts w:cs="Arial"/>
        </w:rPr>
        <w:t>någon som hör till hans eller hennes hushåll eller som besöker honom eller henne som gäst</w:t>
      </w:r>
    </w:p>
    <w:p w14:paraId="67B56A31" w14:textId="77777777" w:rsidR="00CE1A28" w:rsidRPr="00E81EEF" w:rsidRDefault="00CE1A28" w:rsidP="00CE1A28">
      <w:pPr>
        <w:pStyle w:val="Liststycke"/>
        <w:numPr>
          <w:ilvl w:val="0"/>
          <w:numId w:val="4"/>
        </w:numPr>
        <w:tabs>
          <w:tab w:val="left" w:pos="851"/>
        </w:tabs>
        <w:jc w:val="both"/>
        <w:rPr>
          <w:rFonts w:cs="Arial"/>
        </w:rPr>
      </w:pPr>
      <w:r w:rsidRPr="00E81EEF">
        <w:rPr>
          <w:rFonts w:cs="Arial"/>
        </w:rPr>
        <w:t>någon annan som han eller hon har inrymt i lägenheten eller</w:t>
      </w:r>
    </w:p>
    <w:p w14:paraId="35B7CBEB" w14:textId="77777777" w:rsidR="00CE1A28" w:rsidRPr="00E81EEF" w:rsidRDefault="00CE1A28" w:rsidP="00CE1A28">
      <w:pPr>
        <w:pStyle w:val="Liststycke"/>
        <w:numPr>
          <w:ilvl w:val="0"/>
          <w:numId w:val="4"/>
        </w:numPr>
        <w:tabs>
          <w:tab w:val="left" w:pos="851"/>
        </w:tabs>
        <w:jc w:val="both"/>
        <w:rPr>
          <w:rFonts w:cs="Arial"/>
        </w:rPr>
      </w:pPr>
      <w:r w:rsidRPr="00E81EEF">
        <w:rPr>
          <w:rFonts w:cs="Arial"/>
        </w:rPr>
        <w:t>någon som för hans eller hennes räkning utför arbete i lägenheter. För reparation på grund av brandskada som uppkommit genom vårdslöshet eller försummelse av någon annan än bostadsrättshavaren själv är dock denne ansvarig endast om han eller hon brustit i omsorg och tillsyn.</w:t>
      </w:r>
    </w:p>
    <w:p w14:paraId="6716C259" w14:textId="77777777" w:rsidR="00CE1A28" w:rsidRPr="00E81EEF" w:rsidRDefault="00CE1A28" w:rsidP="00CE1A28">
      <w:pPr>
        <w:rPr>
          <w:rFonts w:ascii="Calibri" w:hAnsi="Calibri" w:cs="Arial"/>
          <w:sz w:val="22"/>
          <w:szCs w:val="22"/>
        </w:rPr>
      </w:pPr>
      <w:r w:rsidRPr="00E81EEF">
        <w:rPr>
          <w:rFonts w:ascii="Calibri" w:hAnsi="Calibri" w:cs="Arial"/>
          <w:sz w:val="22"/>
          <w:szCs w:val="22"/>
        </w:rPr>
        <w:t>Fjärde stycket gäller i tillämpliga delar om det finns ohyra i lägenheten.</w:t>
      </w:r>
    </w:p>
    <w:p w14:paraId="6F2AB136" w14:textId="77777777" w:rsidR="00CE1A28" w:rsidRPr="00E81EEF" w:rsidRDefault="00CE1A28" w:rsidP="00CE1A28">
      <w:pPr>
        <w:rPr>
          <w:rFonts w:ascii="Calibri" w:hAnsi="Calibri" w:cs="Arial"/>
          <w:sz w:val="22"/>
          <w:szCs w:val="22"/>
        </w:rPr>
      </w:pPr>
    </w:p>
    <w:p w14:paraId="53DD5F80" w14:textId="77777777" w:rsidR="00CE1A28" w:rsidRPr="00E81EEF" w:rsidRDefault="00CE1A28" w:rsidP="00CE1A28">
      <w:pPr>
        <w:rPr>
          <w:rFonts w:ascii="Calibri" w:hAnsi="Calibri" w:cs="Arial"/>
        </w:rPr>
      </w:pPr>
      <w:r w:rsidRPr="00E81EEF">
        <w:rPr>
          <w:rFonts w:ascii="Calibri" w:hAnsi="Calibri" w:cs="Arial"/>
          <w:i/>
        </w:rPr>
        <w:t>Föreslagen lydelse</w:t>
      </w:r>
      <w:r w:rsidRPr="00E81EEF">
        <w:rPr>
          <w:rFonts w:ascii="Calibri" w:hAnsi="Calibri" w:cs="Arial"/>
        </w:rPr>
        <w:t>:</w:t>
      </w:r>
    </w:p>
    <w:p w14:paraId="6EA58724" w14:textId="77777777" w:rsidR="00CE1A28" w:rsidRPr="00E81EEF" w:rsidRDefault="00CE1A28" w:rsidP="00CE1A28">
      <w:pPr>
        <w:tabs>
          <w:tab w:val="left" w:pos="851"/>
        </w:tabs>
        <w:jc w:val="center"/>
        <w:rPr>
          <w:rFonts w:ascii="Calibri" w:hAnsi="Calibri" w:cs="Arial"/>
          <w:b/>
          <w:sz w:val="22"/>
          <w:szCs w:val="22"/>
        </w:rPr>
      </w:pPr>
      <w:r w:rsidRPr="00E81EEF">
        <w:rPr>
          <w:rFonts w:ascii="Calibri" w:hAnsi="Calibri" w:cs="Arial"/>
          <w:b/>
          <w:sz w:val="22"/>
          <w:szCs w:val="22"/>
        </w:rPr>
        <w:t>32 §</w:t>
      </w:r>
    </w:p>
    <w:p w14:paraId="5F3E6185" w14:textId="77777777" w:rsidR="00CE1A28" w:rsidRPr="00E81EEF" w:rsidRDefault="00CE1A28" w:rsidP="00CE1A28">
      <w:pPr>
        <w:tabs>
          <w:tab w:val="left" w:pos="851"/>
        </w:tabs>
        <w:jc w:val="both"/>
        <w:rPr>
          <w:rFonts w:ascii="Calibri" w:hAnsi="Calibri" w:cs="Arial"/>
          <w:sz w:val="22"/>
          <w:szCs w:val="22"/>
        </w:rPr>
      </w:pPr>
      <w:r w:rsidRPr="00E81EEF">
        <w:rPr>
          <w:rFonts w:ascii="Calibri" w:hAnsi="Calibri" w:cs="Arial"/>
          <w:sz w:val="22"/>
          <w:szCs w:val="22"/>
        </w:rPr>
        <w:t>Bostadsrättshavaren skall på egen bekostnad hålla lägenheten jämte tillhörande utrymmen i gott skick. Detta gäller även marken, balkongen, terrassen och uteplats på gårdsbjälklag, om sådan ingår i upplåtelsen.</w:t>
      </w:r>
    </w:p>
    <w:p w14:paraId="77300574" w14:textId="77777777" w:rsidR="00DE6145" w:rsidRPr="00E81EEF" w:rsidRDefault="00DE6145" w:rsidP="00CE1A28">
      <w:pPr>
        <w:tabs>
          <w:tab w:val="left" w:pos="851"/>
        </w:tabs>
        <w:jc w:val="both"/>
        <w:rPr>
          <w:rFonts w:ascii="Calibri" w:hAnsi="Calibri" w:cs="Arial"/>
          <w:sz w:val="22"/>
          <w:szCs w:val="22"/>
        </w:rPr>
      </w:pPr>
    </w:p>
    <w:p w14:paraId="084E20B1" w14:textId="77777777" w:rsidR="00CE1A28" w:rsidRPr="00E81EEF" w:rsidRDefault="00CE1A28" w:rsidP="00CE1A28">
      <w:pPr>
        <w:tabs>
          <w:tab w:val="left" w:pos="851"/>
        </w:tabs>
        <w:jc w:val="both"/>
        <w:rPr>
          <w:rFonts w:ascii="Calibri" w:hAnsi="Calibri" w:cs="Arial"/>
          <w:sz w:val="22"/>
          <w:szCs w:val="22"/>
        </w:rPr>
      </w:pPr>
      <w:r w:rsidRPr="00E81EEF">
        <w:rPr>
          <w:rFonts w:ascii="Calibri" w:hAnsi="Calibri" w:cs="Arial"/>
          <w:sz w:val="22"/>
          <w:szCs w:val="22"/>
        </w:rPr>
        <w:t>Till lägenheten räknas:</w:t>
      </w:r>
    </w:p>
    <w:p w14:paraId="3848C8FE"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lägenhetens väggar, golv och tak samt underliggande fuktisolerande skikt,</w:t>
      </w:r>
    </w:p>
    <w:p w14:paraId="5B5395EF"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lägenhetens inredning, utrustning, ledningar</w:t>
      </w:r>
      <w:r w:rsidR="00DE6145" w:rsidRPr="00E81EEF">
        <w:rPr>
          <w:rFonts w:cs="Arial"/>
        </w:rPr>
        <w:t xml:space="preserve">, </w:t>
      </w:r>
      <w:r w:rsidR="00DE6145" w:rsidRPr="00643E44">
        <w:rPr>
          <w:rFonts w:cs="Arial"/>
          <w:b/>
          <w:u w:val="single"/>
        </w:rPr>
        <w:t>golvvärme</w:t>
      </w:r>
      <w:r w:rsidRPr="00E81EEF">
        <w:rPr>
          <w:rFonts w:cs="Arial"/>
        </w:rPr>
        <w:t xml:space="preserve"> och övriga installationer,</w:t>
      </w:r>
    </w:p>
    <w:p w14:paraId="30ABCD9D"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rökgångar,</w:t>
      </w:r>
    </w:p>
    <w:p w14:paraId="49FBC711"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glas och bågar i lägenhetens fönster och dörrar,</w:t>
      </w:r>
    </w:p>
    <w:p w14:paraId="5B10B882" w14:textId="77777777" w:rsidR="00CE1A28" w:rsidRPr="00E81EEF" w:rsidRDefault="00CE1A28" w:rsidP="00CE1A28">
      <w:pPr>
        <w:pStyle w:val="Liststycke"/>
        <w:numPr>
          <w:ilvl w:val="0"/>
          <w:numId w:val="2"/>
        </w:numPr>
        <w:tabs>
          <w:tab w:val="left" w:pos="851"/>
        </w:tabs>
        <w:ind w:left="340"/>
        <w:jc w:val="both"/>
        <w:rPr>
          <w:rFonts w:cs="Arial"/>
        </w:rPr>
      </w:pPr>
      <w:r w:rsidRPr="00643E44">
        <w:rPr>
          <w:rFonts w:cs="Arial"/>
          <w:b/>
          <w:u w:val="single"/>
        </w:rPr>
        <w:t>brandvarnare</w:t>
      </w:r>
      <w:r w:rsidRPr="00E81EEF">
        <w:rPr>
          <w:rFonts w:cs="Arial"/>
        </w:rPr>
        <w:t>,</w:t>
      </w:r>
    </w:p>
    <w:p w14:paraId="2B832B32"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lastRenderedPageBreak/>
        <w:t>lägenhetens ytter- och innerdörrar samt</w:t>
      </w:r>
    </w:p>
    <w:p w14:paraId="621CDA14" w14:textId="77777777" w:rsidR="00CE1A28" w:rsidRPr="00E81EEF" w:rsidRDefault="00CE1A28" w:rsidP="00CE1A28">
      <w:pPr>
        <w:pStyle w:val="Liststycke"/>
        <w:numPr>
          <w:ilvl w:val="0"/>
          <w:numId w:val="2"/>
        </w:numPr>
        <w:tabs>
          <w:tab w:val="left" w:pos="851"/>
        </w:tabs>
        <w:ind w:left="340"/>
        <w:jc w:val="both"/>
        <w:rPr>
          <w:rFonts w:cs="Arial"/>
        </w:rPr>
      </w:pPr>
      <w:r w:rsidRPr="00E81EEF">
        <w:rPr>
          <w:rFonts w:cs="Arial"/>
        </w:rPr>
        <w:t>svagströmsanläggningar.</w:t>
      </w:r>
    </w:p>
    <w:p w14:paraId="07E724F5" w14:textId="77777777" w:rsidR="00CE1A28" w:rsidRPr="00E81EEF" w:rsidRDefault="00CE1A28" w:rsidP="00CE1A28">
      <w:pPr>
        <w:tabs>
          <w:tab w:val="left" w:pos="851"/>
        </w:tabs>
        <w:jc w:val="both"/>
        <w:rPr>
          <w:rFonts w:ascii="Calibri" w:hAnsi="Calibri" w:cs="Arial"/>
          <w:sz w:val="22"/>
          <w:szCs w:val="22"/>
        </w:rPr>
      </w:pPr>
      <w:r w:rsidRPr="00E81EEF">
        <w:rPr>
          <w:rFonts w:ascii="Calibri" w:hAnsi="Calibri" w:cs="Arial"/>
          <w:sz w:val="22"/>
          <w:szCs w:val="22"/>
        </w:rPr>
        <w:t>Bostadsrättshavaren svarar dock inte för reparationer av ledningar för avlopp, värme, elektricitet och vatten om föreningen försett lägenheten med ledningarna och dessa tjänar fler än en lägenhet. Detsamma gäller rökgångar och ventilationskanaler.</w:t>
      </w:r>
    </w:p>
    <w:p w14:paraId="77D28E79" w14:textId="77777777" w:rsidR="00643E44" w:rsidRDefault="00643E44" w:rsidP="00CE1A28">
      <w:pPr>
        <w:tabs>
          <w:tab w:val="left" w:pos="851"/>
        </w:tabs>
        <w:jc w:val="both"/>
        <w:rPr>
          <w:rFonts w:ascii="Calibri" w:hAnsi="Calibri" w:cs="Arial"/>
          <w:sz w:val="22"/>
          <w:szCs w:val="22"/>
        </w:rPr>
      </w:pPr>
    </w:p>
    <w:p w14:paraId="49818FDD" w14:textId="77777777" w:rsidR="00CE1A28" w:rsidRPr="00E81EEF" w:rsidRDefault="00CE1A28" w:rsidP="00CE1A28">
      <w:pPr>
        <w:tabs>
          <w:tab w:val="left" w:pos="851"/>
        </w:tabs>
        <w:jc w:val="both"/>
        <w:rPr>
          <w:rFonts w:ascii="Calibri" w:hAnsi="Calibri" w:cs="Arial"/>
          <w:sz w:val="22"/>
          <w:szCs w:val="22"/>
        </w:rPr>
      </w:pPr>
      <w:r w:rsidRPr="00E81EEF">
        <w:rPr>
          <w:rFonts w:ascii="Calibri" w:hAnsi="Calibri" w:cs="Arial"/>
          <w:sz w:val="22"/>
          <w:szCs w:val="22"/>
        </w:rPr>
        <w:t>För reparationer på grund av brand- eller vattenledningsskada svarar bostadsrättshavaren endast om skadan uppkommit genom</w:t>
      </w:r>
    </w:p>
    <w:p w14:paraId="0A78E85B" w14:textId="77777777" w:rsidR="00DE6145" w:rsidRPr="00E81EEF" w:rsidRDefault="00DE6145" w:rsidP="00CE1A28">
      <w:pPr>
        <w:tabs>
          <w:tab w:val="left" w:pos="851"/>
        </w:tabs>
        <w:jc w:val="both"/>
        <w:rPr>
          <w:rFonts w:ascii="Calibri" w:hAnsi="Calibri" w:cs="Arial"/>
          <w:sz w:val="22"/>
          <w:szCs w:val="22"/>
        </w:rPr>
      </w:pPr>
    </w:p>
    <w:p w14:paraId="5B76A115" w14:textId="77777777" w:rsidR="00CE1A28" w:rsidRPr="00E81EEF" w:rsidRDefault="00CE1A28" w:rsidP="00CE1A28">
      <w:pPr>
        <w:pStyle w:val="Liststycke"/>
        <w:numPr>
          <w:ilvl w:val="0"/>
          <w:numId w:val="3"/>
        </w:numPr>
        <w:tabs>
          <w:tab w:val="left" w:pos="851"/>
        </w:tabs>
        <w:ind w:left="340"/>
        <w:jc w:val="both"/>
        <w:rPr>
          <w:rFonts w:cs="Arial"/>
        </w:rPr>
      </w:pPr>
      <w:r w:rsidRPr="00E81EEF">
        <w:rPr>
          <w:rFonts w:cs="Arial"/>
        </w:rPr>
        <w:t>hans eller hennes egen vårdslöshet eller försummelse eller</w:t>
      </w:r>
    </w:p>
    <w:p w14:paraId="710E7B0B" w14:textId="77777777" w:rsidR="00CE1A28" w:rsidRPr="00E81EEF" w:rsidRDefault="00CE1A28" w:rsidP="00CE1A28">
      <w:pPr>
        <w:pStyle w:val="Liststycke"/>
        <w:numPr>
          <w:ilvl w:val="0"/>
          <w:numId w:val="3"/>
        </w:numPr>
        <w:tabs>
          <w:tab w:val="left" w:pos="851"/>
        </w:tabs>
        <w:ind w:left="340"/>
        <w:jc w:val="both"/>
        <w:rPr>
          <w:rFonts w:cs="Arial"/>
        </w:rPr>
      </w:pPr>
      <w:r w:rsidRPr="00E81EEF">
        <w:rPr>
          <w:rFonts w:cs="Arial"/>
        </w:rPr>
        <w:t>vårdslöshet eller försummelse av</w:t>
      </w:r>
    </w:p>
    <w:p w14:paraId="53933BB9" w14:textId="77777777" w:rsidR="00CE1A28" w:rsidRPr="00E81EEF" w:rsidRDefault="00CE1A28" w:rsidP="00CE1A28">
      <w:pPr>
        <w:pStyle w:val="Liststycke"/>
        <w:numPr>
          <w:ilvl w:val="0"/>
          <w:numId w:val="4"/>
        </w:numPr>
        <w:tabs>
          <w:tab w:val="left" w:pos="851"/>
        </w:tabs>
        <w:jc w:val="both"/>
        <w:rPr>
          <w:rFonts w:cs="Arial"/>
        </w:rPr>
      </w:pPr>
      <w:r w:rsidRPr="00E81EEF">
        <w:rPr>
          <w:rFonts w:cs="Arial"/>
        </w:rPr>
        <w:t>någon som hör till hans eller hennes hushåll eller som besöker honom eller henne som gäst</w:t>
      </w:r>
    </w:p>
    <w:p w14:paraId="5267033E" w14:textId="77777777" w:rsidR="00CE1A28" w:rsidRPr="00E81EEF" w:rsidRDefault="00CE1A28" w:rsidP="00CE1A28">
      <w:pPr>
        <w:pStyle w:val="Liststycke"/>
        <w:numPr>
          <w:ilvl w:val="0"/>
          <w:numId w:val="4"/>
        </w:numPr>
        <w:tabs>
          <w:tab w:val="left" w:pos="851"/>
        </w:tabs>
        <w:jc w:val="both"/>
        <w:rPr>
          <w:rFonts w:cs="Arial"/>
        </w:rPr>
      </w:pPr>
      <w:r w:rsidRPr="00E81EEF">
        <w:rPr>
          <w:rFonts w:cs="Arial"/>
        </w:rPr>
        <w:t>någon annan som han eller hon har inrymt i lägenheten eller</w:t>
      </w:r>
    </w:p>
    <w:p w14:paraId="54F455F6" w14:textId="77777777" w:rsidR="00CE1A28" w:rsidRPr="00E81EEF" w:rsidRDefault="00CE1A28" w:rsidP="00CE1A28">
      <w:pPr>
        <w:pStyle w:val="Liststycke"/>
        <w:numPr>
          <w:ilvl w:val="0"/>
          <w:numId w:val="4"/>
        </w:numPr>
        <w:tabs>
          <w:tab w:val="left" w:pos="851"/>
        </w:tabs>
        <w:jc w:val="both"/>
        <w:rPr>
          <w:rFonts w:cs="Arial"/>
        </w:rPr>
      </w:pPr>
      <w:r w:rsidRPr="00E81EEF">
        <w:rPr>
          <w:rFonts w:cs="Arial"/>
        </w:rPr>
        <w:t>någon som för hans eller hennes räkning utför arbete i lägenheter. För reparation på grund av brandskada som uppkommit genom vårdslöshet eller försummelse av någon annan än bostadsrättshavaren själv är dock denne ansvarig endast om han eller hon brustit i omsorg och tillsyn.</w:t>
      </w:r>
    </w:p>
    <w:p w14:paraId="3C92A28C" w14:textId="77777777" w:rsidR="00CE1A28" w:rsidRPr="00E81EEF" w:rsidRDefault="00CE1A28" w:rsidP="00CE1A28">
      <w:pPr>
        <w:rPr>
          <w:rFonts w:ascii="Calibri" w:hAnsi="Calibri"/>
          <w:sz w:val="28"/>
          <w:szCs w:val="28"/>
        </w:rPr>
      </w:pPr>
      <w:r w:rsidRPr="00E81EEF">
        <w:rPr>
          <w:rFonts w:ascii="Calibri" w:hAnsi="Calibri" w:cs="Arial"/>
          <w:sz w:val="22"/>
          <w:szCs w:val="22"/>
        </w:rPr>
        <w:t>Fjärde stycket gäller i tillämpliga delar om det finns ohyra i lägenheten.</w:t>
      </w:r>
    </w:p>
    <w:sectPr w:rsidR="00CE1A28" w:rsidRPr="00E81EEF" w:rsidSect="00BE5C10">
      <w:headerReference w:type="default" r:id="rId7"/>
      <w:footerReference w:type="even" r:id="rId8"/>
      <w:footerReference w:type="default" r:id="rId9"/>
      <w:type w:val="continuous"/>
      <w:pgSz w:w="11906" w:h="16838"/>
      <w:pgMar w:top="1418" w:right="424" w:bottom="815" w:left="1134" w:header="331" w:footer="680" w:gutter="0"/>
      <w:cols w:space="567" w:equalWidth="0">
        <w:col w:w="10065"/>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C214" w14:textId="77777777" w:rsidR="00292888" w:rsidRDefault="00292888">
      <w:r>
        <w:separator/>
      </w:r>
    </w:p>
  </w:endnote>
  <w:endnote w:type="continuationSeparator" w:id="0">
    <w:p w14:paraId="450A6A0B" w14:textId="77777777" w:rsidR="00292888" w:rsidRDefault="002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2974" w14:textId="77777777" w:rsidR="00EE47C3" w:rsidRDefault="00EE47C3" w:rsidP="005B61A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7F6CD81" w14:textId="77777777" w:rsidR="00EE47C3" w:rsidRDefault="00EE47C3" w:rsidP="00EE47C3">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13DD" w14:textId="14FF5E29" w:rsidR="00EE47C3" w:rsidRPr="0081251E" w:rsidRDefault="00EE47C3" w:rsidP="005B61A8">
    <w:pPr>
      <w:pStyle w:val="Sidfot"/>
      <w:framePr w:wrap="none" w:vAnchor="text" w:hAnchor="margin" w:xAlign="right" w:y="1"/>
      <w:rPr>
        <w:rStyle w:val="Sidnummer"/>
        <w:rFonts w:ascii="Calibri" w:hAnsi="Calibri"/>
      </w:rPr>
    </w:pPr>
    <w:r w:rsidRPr="0081251E">
      <w:rPr>
        <w:rStyle w:val="Sidnummer"/>
        <w:rFonts w:ascii="Calibri" w:hAnsi="Calibri"/>
      </w:rPr>
      <w:t xml:space="preserve">Sid </w:t>
    </w:r>
    <w:r w:rsidRPr="0081251E">
      <w:rPr>
        <w:rStyle w:val="Sidnummer"/>
        <w:rFonts w:ascii="Calibri" w:hAnsi="Calibri"/>
      </w:rPr>
      <w:fldChar w:fldCharType="begin"/>
    </w:r>
    <w:r w:rsidRPr="0081251E">
      <w:rPr>
        <w:rStyle w:val="Sidnummer"/>
        <w:rFonts w:ascii="Calibri" w:hAnsi="Calibri"/>
      </w:rPr>
      <w:instrText xml:space="preserve">PAGE  </w:instrText>
    </w:r>
    <w:r w:rsidRPr="0081251E">
      <w:rPr>
        <w:rStyle w:val="Sidnummer"/>
        <w:rFonts w:ascii="Calibri" w:hAnsi="Calibri"/>
      </w:rPr>
      <w:fldChar w:fldCharType="separate"/>
    </w:r>
    <w:r w:rsidR="00CC1BA0">
      <w:rPr>
        <w:rStyle w:val="Sidnummer"/>
        <w:rFonts w:ascii="Calibri" w:hAnsi="Calibri"/>
        <w:noProof/>
      </w:rPr>
      <w:t>1</w:t>
    </w:r>
    <w:r w:rsidRPr="0081251E">
      <w:rPr>
        <w:rStyle w:val="Sidnummer"/>
        <w:rFonts w:ascii="Calibri" w:hAnsi="Calibri"/>
      </w:rPr>
      <w:fldChar w:fldCharType="end"/>
    </w:r>
    <w:r w:rsidRPr="0081251E">
      <w:rPr>
        <w:rStyle w:val="Sidnummer"/>
        <w:rFonts w:ascii="Calibri" w:hAnsi="Calibri"/>
      </w:rPr>
      <w:t xml:space="preserve"> (2)</w:t>
    </w:r>
  </w:p>
  <w:p w14:paraId="4148EA0D" w14:textId="77777777" w:rsidR="00EE47C3" w:rsidRPr="0081251E" w:rsidRDefault="00EE47C3" w:rsidP="00EE47C3">
    <w:pPr>
      <w:pStyle w:val="Sidfot"/>
      <w:ind w:right="360"/>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1B216" w14:textId="77777777" w:rsidR="00292888" w:rsidRDefault="00292888">
      <w:r>
        <w:separator/>
      </w:r>
    </w:p>
  </w:footnote>
  <w:footnote w:type="continuationSeparator" w:id="0">
    <w:p w14:paraId="0781F94F" w14:textId="77777777" w:rsidR="00292888" w:rsidRDefault="00292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85" w:type="dxa"/>
      <w:tblLayout w:type="fixed"/>
      <w:tblLook w:val="01E0" w:firstRow="1" w:lastRow="1" w:firstColumn="1" w:lastColumn="1" w:noHBand="0" w:noVBand="0"/>
    </w:tblPr>
    <w:tblGrid>
      <w:gridCol w:w="5495"/>
      <w:gridCol w:w="4819"/>
      <w:gridCol w:w="3071"/>
    </w:tblGrid>
    <w:tr w:rsidR="007F4100" w:rsidRPr="001A427A" w14:paraId="0CCF31C6" w14:textId="77777777" w:rsidTr="007F4100">
      <w:tc>
        <w:tcPr>
          <w:tcW w:w="5495" w:type="dxa"/>
          <w:tcBorders>
            <w:right w:val="single" w:sz="4" w:space="0" w:color="auto"/>
          </w:tcBorders>
          <w:shd w:val="clear" w:color="auto" w:fill="auto"/>
        </w:tcPr>
        <w:p w14:paraId="29C0955A" w14:textId="77777777" w:rsidR="00A477B5" w:rsidRDefault="00292888">
          <w:pPr>
            <w:pStyle w:val="Sidhuvud"/>
          </w:pPr>
          <w:r>
            <w:pict w14:anchorId="7A519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35pt;height:57.4pt">
                <v:imagedata r:id="rId1" o:title="tulpanträdet"/>
              </v:shape>
            </w:pic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14:paraId="5C2E5B36" w14:textId="24472A52" w:rsidR="00A477B5" w:rsidRPr="00F25E01" w:rsidRDefault="00DE6145" w:rsidP="00CC1BA0">
          <w:pPr>
            <w:pStyle w:val="Sidhuvud"/>
            <w:rPr>
              <w:rFonts w:ascii="Arial" w:hAnsi="Arial" w:cs="Arial"/>
              <w:i/>
              <w:color w:val="000000"/>
              <w:sz w:val="20"/>
              <w:szCs w:val="20"/>
            </w:rPr>
          </w:pPr>
          <w:r w:rsidRPr="00F25E01">
            <w:rPr>
              <w:rFonts w:ascii="Calibri" w:hAnsi="Calibri"/>
              <w:i/>
              <w:color w:val="000000"/>
            </w:rPr>
            <w:t xml:space="preserve">Framställan från </w:t>
          </w:r>
          <w:r w:rsidR="00EE47C3">
            <w:rPr>
              <w:rFonts w:ascii="Calibri" w:hAnsi="Calibri"/>
              <w:i/>
              <w:color w:val="000000"/>
            </w:rPr>
            <w:t>s</w:t>
          </w:r>
          <w:r w:rsidRPr="00F25E01">
            <w:rPr>
              <w:rFonts w:ascii="Calibri" w:hAnsi="Calibri"/>
              <w:i/>
              <w:color w:val="000000"/>
            </w:rPr>
            <w:t xml:space="preserve">tyrelsen </w:t>
          </w:r>
          <w:r w:rsidR="00630461">
            <w:rPr>
              <w:rFonts w:ascii="Calibri" w:hAnsi="Calibri"/>
              <w:i/>
              <w:color w:val="000000"/>
            </w:rPr>
            <w:t xml:space="preserve">att </w:t>
          </w:r>
          <w:r w:rsidRPr="00F25E01">
            <w:rPr>
              <w:rFonts w:ascii="Calibri" w:hAnsi="Calibri"/>
              <w:i/>
              <w:color w:val="000000"/>
            </w:rPr>
            <w:t xml:space="preserve">beslutas om på </w:t>
          </w:r>
          <w:r w:rsidR="00630461">
            <w:rPr>
              <w:rFonts w:ascii="Calibri" w:hAnsi="Calibri"/>
              <w:i/>
              <w:color w:val="000000"/>
            </w:rPr>
            <w:t>extrastämman</w:t>
          </w:r>
          <w:r w:rsidRPr="00F25E01">
            <w:rPr>
              <w:rFonts w:ascii="Calibri" w:hAnsi="Calibri"/>
              <w:i/>
              <w:color w:val="000000"/>
            </w:rPr>
            <w:t xml:space="preserve"> i Brf Tulpanträdet, 2018-</w:t>
          </w:r>
          <w:r w:rsidR="00630461">
            <w:rPr>
              <w:rFonts w:ascii="Calibri" w:hAnsi="Calibri"/>
              <w:i/>
              <w:color w:val="000000"/>
            </w:rPr>
            <w:t>09</w:t>
          </w:r>
          <w:r w:rsidRPr="00F25E01">
            <w:rPr>
              <w:rFonts w:ascii="Calibri" w:hAnsi="Calibri"/>
              <w:i/>
              <w:color w:val="000000"/>
            </w:rPr>
            <w:t>-24.</w:t>
          </w:r>
          <w:r w:rsidR="005124B0" w:rsidRPr="00F25E01">
            <w:rPr>
              <w:rFonts w:ascii="Calibri" w:hAnsi="Calibri"/>
              <w:i/>
              <w:color w:val="000000"/>
            </w:rPr>
            <w:t xml:space="preserve"> Beslut </w:t>
          </w:r>
          <w:r w:rsidR="00630461">
            <w:rPr>
              <w:rFonts w:ascii="Calibri" w:hAnsi="Calibri"/>
              <w:i/>
              <w:color w:val="000000"/>
            </w:rPr>
            <w:t>2</w:t>
          </w:r>
          <w:r w:rsidR="005124B0" w:rsidRPr="00F25E01">
            <w:rPr>
              <w:rFonts w:ascii="Calibri" w:hAnsi="Calibri"/>
              <w:i/>
              <w:color w:val="000000"/>
            </w:rPr>
            <w:t xml:space="preserve"> av 2.</w:t>
          </w:r>
          <w:r w:rsidR="00630461">
            <w:rPr>
              <w:rFonts w:ascii="Calibri" w:hAnsi="Calibri"/>
              <w:i/>
              <w:color w:val="000000"/>
            </w:rPr>
            <w:t xml:space="preserve"> Beslut 1 togs på den ordinarie stämman 2018-05-24 med enkel majoritet.</w:t>
          </w:r>
        </w:p>
      </w:tc>
      <w:tc>
        <w:tcPr>
          <w:tcW w:w="3071" w:type="dxa"/>
          <w:tcBorders>
            <w:left w:val="single" w:sz="4" w:space="0" w:color="auto"/>
          </w:tcBorders>
          <w:shd w:val="clear" w:color="auto" w:fill="auto"/>
          <w:vAlign w:val="bottom"/>
        </w:tcPr>
        <w:p w14:paraId="796E0553" w14:textId="77777777" w:rsidR="00A477B5" w:rsidRPr="001A427A" w:rsidRDefault="00A477B5" w:rsidP="001A427A">
          <w:pPr>
            <w:pStyle w:val="Sidhuvud"/>
            <w:jc w:val="center"/>
            <w:rPr>
              <w:rFonts w:ascii="Arial" w:hAnsi="Arial" w:cs="Arial"/>
              <w:sz w:val="16"/>
              <w:szCs w:val="16"/>
            </w:rPr>
          </w:pPr>
        </w:p>
      </w:tc>
    </w:tr>
  </w:tbl>
  <w:p w14:paraId="03B52CB6" w14:textId="77777777" w:rsidR="00A477B5" w:rsidRDefault="00A477B5">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FE4A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B910D9"/>
    <w:multiLevelType w:val="hybridMultilevel"/>
    <w:tmpl w:val="21761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A4B617E"/>
    <w:multiLevelType w:val="hybridMultilevel"/>
    <w:tmpl w:val="8AA08A7A"/>
    <w:lvl w:ilvl="0" w:tplc="C92C5BE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7A9D3908"/>
    <w:multiLevelType w:val="hybridMultilevel"/>
    <w:tmpl w:val="3D3214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7C3"/>
    <w:rsid w:val="0002118D"/>
    <w:rsid w:val="0004041A"/>
    <w:rsid w:val="0007207E"/>
    <w:rsid w:val="000B3F6A"/>
    <w:rsid w:val="00191CA8"/>
    <w:rsid w:val="001A427A"/>
    <w:rsid w:val="002123E0"/>
    <w:rsid w:val="00215129"/>
    <w:rsid w:val="0026119D"/>
    <w:rsid w:val="00272955"/>
    <w:rsid w:val="00292888"/>
    <w:rsid w:val="002A1CA9"/>
    <w:rsid w:val="002F45AE"/>
    <w:rsid w:val="00316A28"/>
    <w:rsid w:val="003221EA"/>
    <w:rsid w:val="00336239"/>
    <w:rsid w:val="00380D57"/>
    <w:rsid w:val="003A0FAB"/>
    <w:rsid w:val="00411E48"/>
    <w:rsid w:val="00462408"/>
    <w:rsid w:val="004F35C9"/>
    <w:rsid w:val="004F7DCA"/>
    <w:rsid w:val="00507E71"/>
    <w:rsid w:val="0051072E"/>
    <w:rsid w:val="005124B0"/>
    <w:rsid w:val="005E5ADA"/>
    <w:rsid w:val="00630461"/>
    <w:rsid w:val="00643E44"/>
    <w:rsid w:val="00680B2F"/>
    <w:rsid w:val="006E3490"/>
    <w:rsid w:val="00700858"/>
    <w:rsid w:val="00727BC1"/>
    <w:rsid w:val="00762602"/>
    <w:rsid w:val="007E7B83"/>
    <w:rsid w:val="007F4100"/>
    <w:rsid w:val="0081251E"/>
    <w:rsid w:val="008A2126"/>
    <w:rsid w:val="008C7FFE"/>
    <w:rsid w:val="008D168E"/>
    <w:rsid w:val="008F793D"/>
    <w:rsid w:val="00924377"/>
    <w:rsid w:val="00935B8B"/>
    <w:rsid w:val="009603A6"/>
    <w:rsid w:val="00A0195F"/>
    <w:rsid w:val="00A477B5"/>
    <w:rsid w:val="00A64E88"/>
    <w:rsid w:val="00B857C3"/>
    <w:rsid w:val="00BE5C10"/>
    <w:rsid w:val="00C45396"/>
    <w:rsid w:val="00C70489"/>
    <w:rsid w:val="00CC04E9"/>
    <w:rsid w:val="00CC1BA0"/>
    <w:rsid w:val="00CE1A28"/>
    <w:rsid w:val="00CF4670"/>
    <w:rsid w:val="00D0585E"/>
    <w:rsid w:val="00D30724"/>
    <w:rsid w:val="00DE4B10"/>
    <w:rsid w:val="00DE6145"/>
    <w:rsid w:val="00E25FAC"/>
    <w:rsid w:val="00E81EEF"/>
    <w:rsid w:val="00ED3544"/>
    <w:rsid w:val="00EE47C3"/>
    <w:rsid w:val="00F25E01"/>
    <w:rsid w:val="00F767E5"/>
    <w:rsid w:val="00F904BF"/>
    <w:rsid w:val="00FC5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FC4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A9"/>
    <w:rPr>
      <w:sz w:val="24"/>
      <w:szCs w:val="24"/>
    </w:rPr>
  </w:style>
  <w:style w:type="paragraph" w:styleId="Rubrik1">
    <w:name w:val="heading 1"/>
    <w:basedOn w:val="Normal"/>
    <w:next w:val="Normal"/>
    <w:qFormat/>
    <w:rsid w:val="00700858"/>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700858"/>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316A2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80B2F"/>
    <w:pPr>
      <w:tabs>
        <w:tab w:val="center" w:pos="4536"/>
        <w:tab w:val="right" w:pos="9072"/>
      </w:tabs>
    </w:pPr>
  </w:style>
  <w:style w:type="paragraph" w:styleId="Sidfot">
    <w:name w:val="footer"/>
    <w:basedOn w:val="Normal"/>
    <w:rsid w:val="00680B2F"/>
    <w:pPr>
      <w:tabs>
        <w:tab w:val="center" w:pos="4536"/>
        <w:tab w:val="right" w:pos="9072"/>
      </w:tabs>
    </w:pPr>
  </w:style>
  <w:style w:type="character" w:styleId="Hyperlnk">
    <w:name w:val="Hyperlink"/>
    <w:rsid w:val="008A2126"/>
    <w:rPr>
      <w:color w:val="0000FF"/>
      <w:u w:val="single"/>
    </w:rPr>
  </w:style>
  <w:style w:type="table" w:styleId="Tabellrutnt">
    <w:name w:val="Table Grid"/>
    <w:basedOn w:val="Normaltabell"/>
    <w:rsid w:val="008A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nmessagetext">
    <w:name w:val="spnmessagetext"/>
    <w:basedOn w:val="Standardstycketeckensnitt"/>
    <w:rsid w:val="002A1CA9"/>
  </w:style>
  <w:style w:type="paragraph" w:styleId="Liststycke">
    <w:name w:val="List Paragraph"/>
    <w:basedOn w:val="Normal"/>
    <w:uiPriority w:val="34"/>
    <w:qFormat/>
    <w:rsid w:val="00CE1A28"/>
    <w:pPr>
      <w:spacing w:after="200" w:line="276" w:lineRule="auto"/>
      <w:ind w:left="720"/>
      <w:contextualSpacing/>
    </w:pPr>
    <w:rPr>
      <w:rFonts w:ascii="Calibri" w:hAnsi="Calibri"/>
      <w:sz w:val="22"/>
      <w:szCs w:val="22"/>
    </w:rPr>
  </w:style>
  <w:style w:type="character" w:styleId="Sidnummer">
    <w:name w:val="page number"/>
    <w:uiPriority w:val="99"/>
    <w:semiHidden/>
    <w:unhideWhenUsed/>
    <w:rsid w:val="00EE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0116">
      <w:bodyDiv w:val="1"/>
      <w:marLeft w:val="0"/>
      <w:marRight w:val="0"/>
      <w:marTop w:val="0"/>
      <w:marBottom w:val="0"/>
      <w:divBdr>
        <w:top w:val="none" w:sz="0" w:space="0" w:color="auto"/>
        <w:left w:val="none" w:sz="0" w:space="0" w:color="auto"/>
        <w:bottom w:val="none" w:sz="0" w:space="0" w:color="auto"/>
        <w:right w:val="none" w:sz="0" w:space="0" w:color="auto"/>
      </w:divBdr>
    </w:div>
    <w:div w:id="833882377">
      <w:bodyDiv w:val="1"/>
      <w:marLeft w:val="0"/>
      <w:marRight w:val="0"/>
      <w:marTop w:val="0"/>
      <w:marBottom w:val="0"/>
      <w:divBdr>
        <w:top w:val="none" w:sz="0" w:space="0" w:color="auto"/>
        <w:left w:val="none" w:sz="0" w:space="0" w:color="auto"/>
        <w:bottom w:val="none" w:sz="0" w:space="0" w:color="auto"/>
        <w:right w:val="none" w:sz="0" w:space="0" w:color="auto"/>
      </w:divBdr>
    </w:div>
    <w:div w:id="1381367945">
      <w:bodyDiv w:val="1"/>
      <w:marLeft w:val="0"/>
      <w:marRight w:val="0"/>
      <w:marTop w:val="0"/>
      <w:marBottom w:val="0"/>
      <w:divBdr>
        <w:top w:val="none" w:sz="0" w:space="0" w:color="auto"/>
        <w:left w:val="none" w:sz="0" w:space="0" w:color="auto"/>
        <w:bottom w:val="none" w:sz="0" w:space="0" w:color="auto"/>
        <w:right w:val="none" w:sz="0" w:space="0" w:color="auto"/>
      </w:divBdr>
    </w:div>
    <w:div w:id="19765943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2707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Att göra en polisanmälan</vt:lpstr>
    </vt:vector>
  </TitlesOfParts>
  <Company>Hewlett-Packard Company</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göra en polisanmälan</dc:title>
  <dc:subject/>
  <dc:creator>Ditt användarnamn</dc:creator>
  <cp:keywords/>
  <cp:lastModifiedBy>Microsoft Office-användare</cp:lastModifiedBy>
  <cp:revision>3</cp:revision>
  <cp:lastPrinted>2018-05-02T13:58:00Z</cp:lastPrinted>
  <dcterms:created xsi:type="dcterms:W3CDTF">2018-08-14T11:02:00Z</dcterms:created>
  <dcterms:modified xsi:type="dcterms:W3CDTF">2018-09-01T12:23:00Z</dcterms:modified>
</cp:coreProperties>
</file>